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281D" w14:textId="091FA607" w:rsidR="009F2A1E" w:rsidRPr="00AF29D0" w:rsidRDefault="005A0808">
      <w:pPr>
        <w:pStyle w:val="Heading1"/>
        <w:rPr>
          <w:rFonts w:ascii="Lora" w:hAnsi="Lora"/>
          <w:sz w:val="24"/>
          <w:szCs w:val="24"/>
          <w:lang w:val="en-GB"/>
        </w:rPr>
      </w:pPr>
      <w:r w:rsidRPr="00AF29D0">
        <w:rPr>
          <w:rFonts w:ascii="Lora" w:hAnsi="Lora"/>
          <w:sz w:val="24"/>
          <w:szCs w:val="24"/>
          <w:lang w:val="en-GB"/>
        </w:rPr>
        <w:t xml:space="preserve">COPYRIGHT AGREEMENT </w:t>
      </w:r>
      <w:r w:rsidR="006332F7" w:rsidRPr="00AF29D0">
        <w:rPr>
          <w:rFonts w:ascii="Lora" w:hAnsi="Lora"/>
          <w:sz w:val="24"/>
          <w:szCs w:val="24"/>
          <w:lang w:val="en-GB"/>
        </w:rPr>
        <w:t>FORM</w:t>
      </w:r>
    </w:p>
    <w:p w14:paraId="75FAB376" w14:textId="1D1A6438" w:rsidR="00E51927" w:rsidRPr="00AF29D0" w:rsidRDefault="005A0808" w:rsidP="00292B3E">
      <w:pPr>
        <w:spacing w:after="160"/>
        <w:ind w:left="0" w:right="102" w:firstLine="0"/>
        <w:rPr>
          <w:rFonts w:ascii="Lora" w:hAnsi="Lora"/>
          <w:sz w:val="20"/>
          <w:szCs w:val="20"/>
          <w:lang w:val="en-GB"/>
        </w:rPr>
      </w:pPr>
      <w:r w:rsidRPr="00AF29D0">
        <w:rPr>
          <w:rFonts w:ascii="Lora" w:hAnsi="Lora"/>
          <w:sz w:val="20"/>
          <w:szCs w:val="20"/>
          <w:lang w:val="en-GB"/>
        </w:rPr>
        <w:t xml:space="preserve">This </w:t>
      </w:r>
      <w:r w:rsidR="00B049B5" w:rsidRPr="00AF29D0">
        <w:rPr>
          <w:rFonts w:ascii="Lora" w:hAnsi="Lora"/>
          <w:sz w:val="20"/>
          <w:szCs w:val="20"/>
          <w:lang w:val="en-GB"/>
        </w:rPr>
        <w:t>agreement</w:t>
      </w:r>
      <w:r w:rsidRPr="00AF29D0">
        <w:rPr>
          <w:rFonts w:ascii="Lora" w:hAnsi="Lora"/>
          <w:sz w:val="20"/>
          <w:szCs w:val="20"/>
          <w:lang w:val="en-GB"/>
        </w:rPr>
        <w:t xml:space="preserve"> indicates that the fol</w:t>
      </w:r>
      <w:r w:rsidR="002E4FCE" w:rsidRPr="00AF29D0">
        <w:rPr>
          <w:rFonts w:ascii="Lora" w:hAnsi="Lora"/>
          <w:sz w:val="20"/>
          <w:szCs w:val="20"/>
          <w:lang w:val="en-GB"/>
        </w:rPr>
        <w:t>lowing article</w:t>
      </w:r>
      <w:r w:rsidR="00E01785" w:rsidRPr="00AF29D0">
        <w:rPr>
          <w:rFonts w:ascii="Lora" w:hAnsi="Lora"/>
          <w:sz w:val="20"/>
          <w:szCs w:val="20"/>
          <w:lang w:val="en-GB"/>
        </w:rPr>
        <w:t xml:space="preserve"> (hereinafter referred to as the </w:t>
      </w:r>
      <w:r w:rsidR="00E01785" w:rsidRPr="00AF29D0">
        <w:rPr>
          <w:rFonts w:ascii="Lora" w:hAnsi="Lora"/>
          <w:b/>
          <w:bCs/>
          <w:sz w:val="20"/>
          <w:szCs w:val="20"/>
          <w:lang w:val="en-GB"/>
        </w:rPr>
        <w:t>Article</w:t>
      </w:r>
      <w:r w:rsidR="00E01785" w:rsidRPr="00AF29D0">
        <w:rPr>
          <w:rFonts w:ascii="Lora" w:hAnsi="Lora"/>
          <w:sz w:val="20"/>
          <w:szCs w:val="20"/>
          <w:lang w:val="en-GB"/>
        </w:rPr>
        <w:t>)</w:t>
      </w:r>
      <w:r w:rsidR="002E4FCE" w:rsidRPr="00AF29D0">
        <w:rPr>
          <w:rFonts w:ascii="Lora" w:hAnsi="Lora"/>
          <w:sz w:val="20"/>
          <w:szCs w:val="20"/>
          <w:lang w:val="en-GB"/>
        </w:rPr>
        <w:t xml:space="preserve"> of the author</w:t>
      </w:r>
      <w:r w:rsidR="00F7544C" w:rsidRPr="00AF29D0">
        <w:rPr>
          <w:rFonts w:ascii="Lora" w:hAnsi="Lora"/>
          <w:sz w:val="20"/>
          <w:szCs w:val="20"/>
          <w:lang w:val="en-GB"/>
        </w:rPr>
        <w:t>s</w:t>
      </w:r>
      <w:r w:rsidR="002E4FCE" w:rsidRPr="00AF29D0">
        <w:rPr>
          <w:rFonts w:ascii="Lora" w:hAnsi="Lora"/>
          <w:sz w:val="20"/>
          <w:szCs w:val="20"/>
          <w:lang w:val="en-GB"/>
        </w:rPr>
        <w:t xml:space="preserve"> </w:t>
      </w:r>
      <w:r w:rsidRPr="00AF29D0">
        <w:rPr>
          <w:rFonts w:ascii="Lora" w:hAnsi="Lora"/>
          <w:sz w:val="20"/>
          <w:szCs w:val="20"/>
          <w:lang w:val="en-GB"/>
        </w:rPr>
        <w:t xml:space="preserve">below are accepted for publishing in the International Journal of </w:t>
      </w:r>
      <w:r w:rsidR="00F530D5" w:rsidRPr="00AF29D0">
        <w:rPr>
          <w:rFonts w:ascii="Lora" w:hAnsi="Lora"/>
          <w:sz w:val="20"/>
          <w:szCs w:val="20"/>
          <w:lang w:val="en-GB"/>
        </w:rPr>
        <w:t>Transportation</w:t>
      </w:r>
      <w:r w:rsidRPr="00AF29D0">
        <w:rPr>
          <w:rFonts w:ascii="Lora" w:hAnsi="Lora"/>
          <w:sz w:val="20"/>
          <w:szCs w:val="20"/>
          <w:lang w:val="en-GB"/>
        </w:rPr>
        <w:t xml:space="preserve"> </w:t>
      </w:r>
      <w:r w:rsidR="00F530D5" w:rsidRPr="00AF29D0">
        <w:rPr>
          <w:rFonts w:ascii="Lora" w:hAnsi="Lora"/>
          <w:sz w:val="20"/>
          <w:szCs w:val="20"/>
          <w:lang w:val="en-GB"/>
        </w:rPr>
        <w:t>Research</w:t>
      </w:r>
      <w:r w:rsidRPr="00AF29D0">
        <w:rPr>
          <w:rFonts w:ascii="Lora" w:hAnsi="Lora"/>
          <w:sz w:val="20"/>
          <w:szCs w:val="20"/>
          <w:lang w:val="en-GB"/>
        </w:rPr>
        <w:t xml:space="preserve"> and Technology</w:t>
      </w:r>
      <w:r w:rsidR="00131287" w:rsidRPr="00AF29D0">
        <w:rPr>
          <w:rFonts w:ascii="Lora" w:hAnsi="Lora"/>
          <w:sz w:val="20"/>
          <w:szCs w:val="20"/>
          <w:lang w:val="en-GB"/>
        </w:rPr>
        <w:t xml:space="preserve"> (</w:t>
      </w:r>
      <w:r w:rsidR="00F530D5" w:rsidRPr="00AF29D0">
        <w:rPr>
          <w:rFonts w:ascii="Lora" w:hAnsi="Lora"/>
          <w:sz w:val="20"/>
          <w:szCs w:val="20"/>
          <w:lang w:val="en-GB"/>
        </w:rPr>
        <w:t>TransportTech</w:t>
      </w:r>
      <w:r w:rsidR="00131287" w:rsidRPr="00FB5BA1">
        <w:rPr>
          <w:rFonts w:ascii="Lora" w:hAnsi="Lora"/>
          <w:sz w:val="20"/>
          <w:szCs w:val="20"/>
          <w:lang w:val="en-GB"/>
        </w:rPr>
        <w:t>)</w:t>
      </w:r>
      <w:r w:rsidRPr="00FB5BA1">
        <w:rPr>
          <w:rFonts w:ascii="Lora" w:hAnsi="Lora"/>
          <w:sz w:val="20"/>
          <w:szCs w:val="20"/>
          <w:lang w:val="en-GB"/>
        </w:rPr>
        <w:t xml:space="preserve">. </w:t>
      </w:r>
      <w:r w:rsidR="00B67EC8" w:rsidRPr="00FB5BA1">
        <w:rPr>
          <w:rFonts w:ascii="Lora" w:hAnsi="Lora"/>
          <w:sz w:val="20"/>
          <w:szCs w:val="20"/>
          <w:lang w:val="en-GB"/>
        </w:rPr>
        <w:t xml:space="preserve">The Corresponding Author confirms that all co-authors consent to publication in the Journal </w:t>
      </w:r>
      <w:r w:rsidR="00AF29D0" w:rsidRPr="00FB5BA1">
        <w:rPr>
          <w:rFonts w:ascii="Lora" w:hAnsi="Lora"/>
          <w:sz w:val="20"/>
          <w:szCs w:val="20"/>
          <w:lang w:val="en-GB"/>
        </w:rPr>
        <w:t>therefore,</w:t>
      </w:r>
      <w:r w:rsidR="00B67EC8" w:rsidRPr="00FB5BA1">
        <w:rPr>
          <w:rFonts w:ascii="Lora" w:hAnsi="Lora"/>
          <w:sz w:val="20"/>
          <w:szCs w:val="20"/>
          <w:lang w:val="en-GB"/>
        </w:rPr>
        <w:t xml:space="preserve"> only the Corresponding Author signs this agreement.</w:t>
      </w:r>
    </w:p>
    <w:tbl>
      <w:tblPr>
        <w:tblW w:w="10170" w:type="dxa"/>
        <w:tblBorders>
          <w:insideH w:val="single" w:sz="4" w:space="0" w:color="auto"/>
        </w:tblBorders>
        <w:tblLook w:val="04A0" w:firstRow="1" w:lastRow="0" w:firstColumn="1" w:lastColumn="0" w:noHBand="0" w:noVBand="1"/>
      </w:tblPr>
      <w:tblGrid>
        <w:gridCol w:w="1710"/>
        <w:gridCol w:w="8460"/>
      </w:tblGrid>
      <w:tr w:rsidR="001D187A" w:rsidRPr="00AF29D0" w14:paraId="53B6D1AC" w14:textId="77777777" w:rsidTr="004C78AF">
        <w:tc>
          <w:tcPr>
            <w:tcW w:w="1710" w:type="dxa"/>
            <w:vAlign w:val="bottom"/>
          </w:tcPr>
          <w:p w14:paraId="38D9F6DA" w14:textId="153A80AB" w:rsidR="001D187A" w:rsidRPr="00AF29D0" w:rsidRDefault="001D187A" w:rsidP="004C78AF">
            <w:pPr>
              <w:widowControl w:val="0"/>
              <w:autoSpaceDE w:val="0"/>
              <w:autoSpaceDN w:val="0"/>
              <w:adjustRightInd w:val="0"/>
              <w:spacing w:after="120" w:line="200" w:lineRule="exact"/>
              <w:ind w:right="-34"/>
              <w:jc w:val="center"/>
              <w:rPr>
                <w:rFonts w:ascii="Lora" w:hAnsi="Lora" w:cs="Calibri"/>
                <w:b/>
                <w:bCs/>
                <w:i/>
                <w:spacing w:val="-1"/>
                <w:sz w:val="20"/>
                <w:szCs w:val="32"/>
                <w:lang w:val="en-GB"/>
              </w:rPr>
            </w:pPr>
            <w:r w:rsidRPr="00AF29D0">
              <w:rPr>
                <w:rFonts w:ascii="Lora" w:hAnsi="Lora" w:cs="Calibri"/>
                <w:b/>
                <w:bCs/>
                <w:i/>
                <w:spacing w:val="-1"/>
                <w:sz w:val="20"/>
                <w:szCs w:val="32"/>
                <w:lang w:val="en-GB"/>
              </w:rPr>
              <w:t>Article Title:</w:t>
            </w:r>
          </w:p>
        </w:tc>
        <w:tc>
          <w:tcPr>
            <w:tcW w:w="8460" w:type="dxa"/>
            <w:vAlign w:val="center"/>
          </w:tcPr>
          <w:p w14:paraId="1CDFE091" w14:textId="0A1787A7" w:rsidR="001D187A" w:rsidRPr="00AF29D0" w:rsidRDefault="00E8125C" w:rsidP="001D187A">
            <w:pPr>
              <w:spacing w:before="40" w:after="40"/>
              <w:ind w:left="0" w:right="102" w:firstLine="0"/>
              <w:jc w:val="left"/>
              <w:rPr>
                <w:rFonts w:cs="Calibri"/>
                <w:sz w:val="20"/>
                <w:szCs w:val="20"/>
                <w:lang w:val="en-GB"/>
              </w:rPr>
            </w:pPr>
            <w:sdt>
              <w:sdtPr>
                <w:rPr>
                  <w:rFonts w:ascii="Lora" w:hAnsi="Lora"/>
                  <w:b/>
                  <w:sz w:val="24"/>
                  <w:szCs w:val="24"/>
                  <w:lang w:val="en-GB"/>
                </w:rPr>
                <w:id w:val="1990356776"/>
                <w:placeholder>
                  <w:docPart w:val="C708081CD9F74D3582E2D28CD13D05C4"/>
                </w:placeholder>
                <w:showingPlcHdr/>
              </w:sdtPr>
              <w:sdtEndPr/>
              <w:sdtContent>
                <w:permStart w:id="2139112128" w:edGrp="everyone"/>
                <w:r w:rsidR="008B2719" w:rsidRPr="005362EE">
                  <w:rPr>
                    <w:rStyle w:val="PlaceholderText"/>
                    <w:sz w:val="20"/>
                    <w:szCs w:val="20"/>
                  </w:rPr>
                  <w:t>Click or tap here to enter text.</w:t>
                </w:r>
                <w:permEnd w:id="2139112128"/>
              </w:sdtContent>
            </w:sdt>
          </w:p>
        </w:tc>
      </w:tr>
    </w:tbl>
    <w:p w14:paraId="0916A86A" w14:textId="77777777" w:rsidR="00082726" w:rsidRPr="00AF29D0" w:rsidRDefault="00082726" w:rsidP="006673C6">
      <w:pPr>
        <w:ind w:left="0" w:right="102" w:firstLine="0"/>
        <w:rPr>
          <w:rFonts w:ascii="Lora" w:hAnsi="Lora"/>
          <w:sz w:val="12"/>
          <w:szCs w:val="12"/>
          <w:lang w:val="en-GB"/>
        </w:rPr>
      </w:pPr>
    </w:p>
    <w:p w14:paraId="386A2D17" w14:textId="2860B3F6" w:rsidR="006673C6" w:rsidRPr="00AF29D0" w:rsidRDefault="006673C6" w:rsidP="00FF3642">
      <w:pPr>
        <w:spacing w:after="160"/>
        <w:ind w:left="0" w:right="102" w:firstLine="0"/>
        <w:rPr>
          <w:rFonts w:ascii="Lora" w:hAnsi="Lora"/>
          <w:sz w:val="20"/>
          <w:szCs w:val="20"/>
          <w:lang w:val="en-GB"/>
        </w:rPr>
      </w:pPr>
      <w:r w:rsidRPr="00AF29D0">
        <w:rPr>
          <w:rFonts w:ascii="Lora" w:hAnsi="Lora"/>
          <w:sz w:val="20"/>
          <w:szCs w:val="20"/>
          <w:lang w:val="en-GB"/>
        </w:rPr>
        <w:t xml:space="preserve">As </w:t>
      </w:r>
      <w:r w:rsidR="00F84A4B" w:rsidRPr="00AF29D0">
        <w:rPr>
          <w:rFonts w:ascii="Lora" w:hAnsi="Lora"/>
          <w:sz w:val="20"/>
          <w:szCs w:val="20"/>
          <w:lang w:val="en-GB"/>
        </w:rPr>
        <w:t xml:space="preserve">Corresponding </w:t>
      </w:r>
      <w:r w:rsidRPr="00AF29D0">
        <w:rPr>
          <w:rFonts w:ascii="Lora" w:hAnsi="Lora"/>
          <w:sz w:val="20"/>
          <w:szCs w:val="20"/>
          <w:lang w:val="en-GB"/>
        </w:rPr>
        <w:t>Author;</w:t>
      </w:r>
    </w:p>
    <w:p w14:paraId="5C50A472" w14:textId="72C40295" w:rsidR="006673C6" w:rsidRPr="00FB5BA1" w:rsidRDefault="00311ACC" w:rsidP="00082726">
      <w:pPr>
        <w:pStyle w:val="ListParagraph"/>
        <w:numPr>
          <w:ilvl w:val="0"/>
          <w:numId w:val="3"/>
        </w:numPr>
        <w:ind w:right="102"/>
        <w:rPr>
          <w:rFonts w:ascii="Lora" w:hAnsi="Lora"/>
          <w:sz w:val="18"/>
          <w:szCs w:val="18"/>
          <w:lang w:val="en-GB"/>
        </w:rPr>
      </w:pPr>
      <w:r w:rsidRPr="00FB5BA1">
        <w:rPr>
          <w:rFonts w:ascii="Lora" w:hAnsi="Lora"/>
          <w:color w:val="auto"/>
          <w:sz w:val="20"/>
          <w:szCs w:val="20"/>
          <w:lang w:val="en-US"/>
        </w:rPr>
        <w:t>I agree that</w:t>
      </w:r>
      <w:r w:rsidRPr="00FB5BA1">
        <w:rPr>
          <w:rFonts w:ascii="Lora" w:hAnsi="Lora"/>
          <w:color w:val="auto"/>
          <w:sz w:val="20"/>
          <w:szCs w:val="20"/>
          <w:lang w:val="en-GB"/>
        </w:rPr>
        <w:t xml:space="preserve"> </w:t>
      </w:r>
      <w:r w:rsidR="007C6F84" w:rsidRPr="00FB5BA1">
        <w:rPr>
          <w:rFonts w:ascii="Lora" w:hAnsi="Lora"/>
          <w:sz w:val="20"/>
          <w:szCs w:val="20"/>
          <w:lang w:val="en-GB"/>
        </w:rPr>
        <w:t>a</w:t>
      </w:r>
      <w:r w:rsidR="008338E5" w:rsidRPr="00FB5BA1">
        <w:rPr>
          <w:rFonts w:ascii="Lora" w:hAnsi="Lora"/>
          <w:sz w:val="20"/>
          <w:szCs w:val="20"/>
          <w:lang w:val="en-GB"/>
        </w:rPr>
        <w:t>uthors retain copyright and grant the International Journal of Transportation Research and Technology (TransportTech) a non-exclusive right to publish and distribute the work as the original publisher.</w:t>
      </w:r>
      <w:r w:rsidR="006673C6" w:rsidRPr="00FB5BA1">
        <w:rPr>
          <w:rFonts w:ascii="Lora" w:hAnsi="Lora"/>
          <w:sz w:val="18"/>
          <w:szCs w:val="18"/>
          <w:lang w:val="en-GB"/>
        </w:rPr>
        <w:t xml:space="preserve"> </w:t>
      </w:r>
    </w:p>
    <w:p w14:paraId="1CC18222" w14:textId="7F91F827" w:rsidR="006673C6" w:rsidRPr="00AF29D0" w:rsidRDefault="00E977CE"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w:t>
      </w:r>
      <w:r w:rsidR="006673C6" w:rsidRPr="00AF29D0">
        <w:rPr>
          <w:rFonts w:ascii="Lora" w:hAnsi="Lora"/>
          <w:sz w:val="20"/>
          <w:szCs w:val="20"/>
          <w:lang w:val="en-GB"/>
        </w:rPr>
        <w:t xml:space="preserve"> acknowledge that the submitted article is the original work of the Author(s).</w:t>
      </w:r>
    </w:p>
    <w:p w14:paraId="46AA083A" w14:textId="1DE9F0D2"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 certify that all authors have contributed individually to this work and assume all responsibility for this work.</w:t>
      </w:r>
    </w:p>
    <w:p w14:paraId="040A638E" w14:textId="32C87D7C"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 certify that all authors have seen and approved the final version of the submitted manuscript.</w:t>
      </w:r>
    </w:p>
    <w:p w14:paraId="1D99E0D5" w14:textId="5082C5AD"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 certify that the manuscript has not been published or submitted for publication elsewhere.</w:t>
      </w:r>
    </w:p>
    <w:p w14:paraId="3352FF3B" w14:textId="43E67090"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 certify that the text, figures, and documents contained in the manuscript do not infringe on the copyrights of other persons.</w:t>
      </w:r>
    </w:p>
    <w:p w14:paraId="12164896" w14:textId="4595656B" w:rsidR="006673C6" w:rsidRPr="00FB5BA1" w:rsidRDefault="00B67EC8" w:rsidP="00082726">
      <w:pPr>
        <w:pStyle w:val="ListParagraph"/>
        <w:numPr>
          <w:ilvl w:val="0"/>
          <w:numId w:val="3"/>
        </w:numPr>
        <w:ind w:right="102"/>
        <w:rPr>
          <w:rFonts w:ascii="Lora" w:hAnsi="Lora"/>
          <w:sz w:val="20"/>
          <w:szCs w:val="20"/>
          <w:lang w:val="en-GB"/>
        </w:rPr>
      </w:pPr>
      <w:r w:rsidRPr="00FB5BA1">
        <w:rPr>
          <w:rFonts w:ascii="Lora" w:hAnsi="Lora"/>
          <w:sz w:val="20"/>
          <w:szCs w:val="20"/>
          <w:lang w:val="en-GB"/>
        </w:rPr>
        <w:t>I certify that the authors, or where applicable their employer, retain all proprietary rights other than the non-exclusive publishing right granted to the Journal.</w:t>
      </w:r>
    </w:p>
    <w:p w14:paraId="7BEB6746" w14:textId="140DA9C4"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I guarantee that the manuscript does not contain defamatory or illegal statements, and does not contain material or instructions that could cause harm or injury.</w:t>
      </w:r>
    </w:p>
    <w:p w14:paraId="10E5DEE5" w14:textId="6B36756E" w:rsidR="006673C6" w:rsidRPr="00AF29D0" w:rsidRDefault="006673C6" w:rsidP="00082726">
      <w:pPr>
        <w:pStyle w:val="ListParagraph"/>
        <w:numPr>
          <w:ilvl w:val="0"/>
          <w:numId w:val="3"/>
        </w:numPr>
        <w:ind w:right="102"/>
        <w:rPr>
          <w:rFonts w:ascii="Lora" w:hAnsi="Lora"/>
          <w:sz w:val="20"/>
          <w:szCs w:val="20"/>
          <w:lang w:val="en-GB"/>
        </w:rPr>
      </w:pPr>
      <w:r w:rsidRPr="00AF29D0">
        <w:rPr>
          <w:rFonts w:ascii="Lora" w:hAnsi="Lora"/>
          <w:sz w:val="20"/>
          <w:szCs w:val="20"/>
          <w:lang w:val="en-GB"/>
        </w:rPr>
        <w:t xml:space="preserve">I undertake that the </w:t>
      </w:r>
      <w:r w:rsidR="003228A7" w:rsidRPr="00AF29D0">
        <w:rPr>
          <w:rFonts w:ascii="Lora" w:hAnsi="Lora"/>
          <w:sz w:val="20"/>
          <w:szCs w:val="20"/>
          <w:lang w:val="en-GB"/>
        </w:rPr>
        <w:t xml:space="preserve">International Journal of Transportation Research and Technology </w:t>
      </w:r>
      <w:r w:rsidRPr="00AF29D0">
        <w:rPr>
          <w:rFonts w:ascii="Lora" w:hAnsi="Lora"/>
          <w:sz w:val="20"/>
          <w:szCs w:val="20"/>
          <w:lang w:val="en-GB"/>
        </w:rPr>
        <w:t>and the Journal Editors have no responsibility in any claims or lawsuits that may be filed by third parties due to copyright infringement, and that all responsibility belongs to the authors.</w:t>
      </w:r>
    </w:p>
    <w:p w14:paraId="77ADD171" w14:textId="5A7D3048" w:rsidR="009D60FD" w:rsidRPr="00FB5BA1" w:rsidRDefault="008338E5" w:rsidP="00FF3642">
      <w:pPr>
        <w:pStyle w:val="ListParagraph"/>
        <w:numPr>
          <w:ilvl w:val="0"/>
          <w:numId w:val="3"/>
        </w:numPr>
        <w:ind w:right="102"/>
        <w:rPr>
          <w:rFonts w:ascii="Lora" w:hAnsi="Lora"/>
          <w:sz w:val="20"/>
          <w:szCs w:val="20"/>
          <w:lang w:val="en-GB"/>
        </w:rPr>
      </w:pPr>
      <w:r w:rsidRPr="00FB5BA1">
        <w:rPr>
          <w:rFonts w:ascii="Lora" w:hAnsi="Lora"/>
          <w:sz w:val="20"/>
          <w:szCs w:val="20"/>
          <w:lang w:val="en-GB"/>
        </w:rPr>
        <w:t xml:space="preserve">I agree that the article will be published under the Creative Commons Attribution-ShareAlike 4.0 International (CC BY-SA 4.0) license </w:t>
      </w:r>
      <w:r w:rsidRPr="00FB5BA1">
        <w:rPr>
          <w:rFonts w:ascii="Lora" w:hAnsi="Lora"/>
          <w:b/>
          <w:bCs/>
          <w:sz w:val="20"/>
          <w:szCs w:val="20"/>
          <w:lang w:val="en-GB"/>
        </w:rPr>
        <w:t>(</w:t>
      </w:r>
      <w:hyperlink r:id="rId8" w:history="1">
        <w:r w:rsidRPr="00FB5BA1">
          <w:rPr>
            <w:rStyle w:val="Hyperlink"/>
            <w:rFonts w:ascii="Lora" w:hAnsi="Lora"/>
            <w:sz w:val="20"/>
            <w:szCs w:val="20"/>
            <w:lang w:val="en-GB"/>
          </w:rPr>
          <w:t>https://creativecommons.org/licenses/by-sa/4.0/</w:t>
        </w:r>
      </w:hyperlink>
      <w:r w:rsidRPr="00FB5BA1">
        <w:rPr>
          <w:rFonts w:ascii="Lora" w:hAnsi="Lora"/>
          <w:b/>
          <w:bCs/>
          <w:sz w:val="20"/>
          <w:szCs w:val="20"/>
          <w:lang w:val="en-GB"/>
        </w:rPr>
        <w:t>)</w:t>
      </w:r>
      <w:r w:rsidRPr="00FB5BA1">
        <w:rPr>
          <w:rFonts w:ascii="Lora" w:hAnsi="Lora"/>
          <w:sz w:val="20"/>
          <w:szCs w:val="20"/>
          <w:lang w:val="en-GB"/>
        </w:rPr>
        <w:t>, which allows unlimited use, distribution, reproduction, and adaptation in any medium and format, including commercial use, provided that appropriate attribution is given to the original work and any derivative works are shared under the same license. Authors may deposit and share the published version in institutional or subject repositories with proper citation.</w:t>
      </w:r>
    </w:p>
    <w:p w14:paraId="21AAC059" w14:textId="23A48032" w:rsidR="001B4370" w:rsidRPr="00DF0D9E" w:rsidRDefault="004262AB" w:rsidP="00DF0D9E">
      <w:pPr>
        <w:spacing w:before="160" w:after="160" w:line="276" w:lineRule="auto"/>
        <w:ind w:left="0" w:right="0" w:firstLine="0"/>
        <w:rPr>
          <w:rFonts w:ascii="Lora" w:hAnsi="Lora"/>
          <w:sz w:val="20"/>
          <w:szCs w:val="20"/>
          <w:lang w:val="en-GB"/>
        </w:rPr>
      </w:pPr>
      <w:r w:rsidRPr="00AF29D0">
        <w:rPr>
          <w:rFonts w:ascii="Lora" w:hAnsi="Lora"/>
          <w:sz w:val="20"/>
          <w:szCs w:val="20"/>
          <w:lang w:val="en-GB"/>
        </w:rPr>
        <w:t>I hereby declare that I</w:t>
      </w:r>
      <w:r w:rsidR="005A0808" w:rsidRPr="00AF29D0">
        <w:rPr>
          <w:rFonts w:ascii="Lora" w:hAnsi="Lora"/>
          <w:sz w:val="20"/>
          <w:szCs w:val="20"/>
          <w:lang w:val="en-GB"/>
        </w:rPr>
        <w:t xml:space="preserve"> have read, </w:t>
      </w:r>
      <w:r w:rsidR="00E01785" w:rsidRPr="00AF29D0">
        <w:rPr>
          <w:rFonts w:ascii="Lora" w:hAnsi="Lora"/>
          <w:sz w:val="20"/>
          <w:szCs w:val="20"/>
          <w:lang w:val="en-GB"/>
        </w:rPr>
        <w:t>understood,</w:t>
      </w:r>
      <w:r w:rsidR="005A0808" w:rsidRPr="00AF29D0">
        <w:rPr>
          <w:rFonts w:ascii="Lora" w:hAnsi="Lora"/>
          <w:sz w:val="20"/>
          <w:szCs w:val="20"/>
          <w:lang w:val="en-GB"/>
        </w:rPr>
        <w:t xml:space="preserve"> and accepted the terms stated i</w:t>
      </w:r>
      <w:r w:rsidR="005579E7" w:rsidRPr="00AF29D0">
        <w:rPr>
          <w:rFonts w:ascii="Lora" w:hAnsi="Lora"/>
          <w:sz w:val="20"/>
          <w:szCs w:val="20"/>
          <w:lang w:val="en-GB"/>
        </w:rPr>
        <w:t>n the contract</w:t>
      </w:r>
      <w:r w:rsidR="00544981" w:rsidRPr="00AF29D0">
        <w:rPr>
          <w:rFonts w:ascii="Lora" w:hAnsi="Lora"/>
          <w:sz w:val="20"/>
          <w:szCs w:val="20"/>
          <w:lang w:val="en-GB"/>
        </w:rPr>
        <w:t xml:space="preserve"> a</w:t>
      </w:r>
      <w:r w:rsidR="00591677" w:rsidRPr="00AF29D0">
        <w:rPr>
          <w:rFonts w:ascii="Lora" w:hAnsi="Lora"/>
          <w:sz w:val="20"/>
          <w:szCs w:val="20"/>
          <w:lang w:val="en-GB"/>
        </w:rPr>
        <w:t xml:space="preserve">s the </w:t>
      </w:r>
      <w:r w:rsidR="00591677" w:rsidRPr="00AF29D0">
        <w:rPr>
          <w:rStyle w:val="Emphasis"/>
          <w:rFonts w:ascii="Lora" w:hAnsi="Lora"/>
          <w:sz w:val="20"/>
          <w:szCs w:val="20"/>
          <w:lang w:val="en-GB"/>
        </w:rPr>
        <w:t>Corresponding Author</w:t>
      </w:r>
      <w:r w:rsidR="00591677" w:rsidRPr="00AF29D0">
        <w:rPr>
          <w:rFonts w:ascii="Lora" w:hAnsi="Lora"/>
          <w:sz w:val="20"/>
          <w:szCs w:val="20"/>
          <w:lang w:val="en-GB"/>
        </w:rPr>
        <w:t xml:space="preserve"> of the article mentioned above.</w:t>
      </w:r>
    </w:p>
    <w:p w14:paraId="382D83E6" w14:textId="01630388" w:rsidR="009F2A1E" w:rsidRPr="00AF29D0" w:rsidRDefault="005A0808" w:rsidP="00444329">
      <w:pPr>
        <w:tabs>
          <w:tab w:val="left" w:pos="4678"/>
        </w:tabs>
        <w:spacing w:after="164" w:line="259" w:lineRule="auto"/>
        <w:ind w:left="0" w:right="0" w:firstLine="0"/>
        <w:jc w:val="left"/>
        <w:rPr>
          <w:rFonts w:ascii="Lora" w:hAnsi="Lora"/>
          <w:b/>
          <w:lang w:val="en-GB"/>
        </w:rPr>
      </w:pPr>
      <w:r w:rsidRPr="00AF29D0">
        <w:rPr>
          <w:rFonts w:ascii="Lora" w:hAnsi="Lora"/>
          <w:b/>
          <w:lang w:val="en-GB"/>
        </w:rPr>
        <w:t xml:space="preserve">Full Name of the </w:t>
      </w:r>
      <w:r w:rsidR="005579E7" w:rsidRPr="00AF29D0">
        <w:rPr>
          <w:rFonts w:ascii="Lora" w:hAnsi="Lora"/>
          <w:b/>
          <w:lang w:val="en-GB"/>
        </w:rPr>
        <w:t>Corresponding</w:t>
      </w:r>
      <w:r w:rsidR="00EB6DE4" w:rsidRPr="00AF29D0">
        <w:rPr>
          <w:rFonts w:ascii="Lora" w:hAnsi="Lora"/>
          <w:b/>
          <w:lang w:val="en-GB"/>
        </w:rPr>
        <w:t xml:space="preserve"> Author</w:t>
      </w:r>
      <w:r w:rsidR="00EB6DE4" w:rsidRPr="00AF29D0">
        <w:rPr>
          <w:rFonts w:ascii="Lora" w:hAnsi="Lora"/>
          <w:b/>
          <w:lang w:val="en-GB"/>
        </w:rPr>
        <w:tab/>
      </w:r>
      <w:r w:rsidRPr="00AF29D0">
        <w:rPr>
          <w:rFonts w:ascii="Lora" w:hAnsi="Lora"/>
          <w:b/>
          <w:lang w:val="en-GB"/>
        </w:rPr>
        <w:t xml:space="preserve">: </w:t>
      </w:r>
      <w:sdt>
        <w:sdtPr>
          <w:rPr>
            <w:rFonts w:ascii="Lora" w:hAnsi="Lora"/>
            <w:b/>
            <w:sz w:val="24"/>
            <w:szCs w:val="24"/>
            <w:lang w:val="en-GB"/>
          </w:rPr>
          <w:id w:val="739452155"/>
          <w:placeholder>
            <w:docPart w:val="8A2BFBFDDDF948B397DA3A7226EF180B"/>
          </w:placeholder>
          <w:showingPlcHdr/>
        </w:sdtPr>
        <w:sdtEndPr/>
        <w:sdtContent>
          <w:permStart w:id="113278133" w:edGrp="everyone"/>
          <w:r w:rsidR="008B2719" w:rsidRPr="005362EE">
            <w:rPr>
              <w:rStyle w:val="PlaceholderText"/>
              <w:sz w:val="20"/>
              <w:szCs w:val="20"/>
            </w:rPr>
            <w:t>Click or tap here to enter text.</w:t>
          </w:r>
          <w:permEnd w:id="113278133"/>
        </w:sdtContent>
      </w:sdt>
    </w:p>
    <w:p w14:paraId="4529DC08" w14:textId="4106DADC" w:rsidR="009F2A1E" w:rsidRPr="00AF29D0" w:rsidRDefault="005A0808" w:rsidP="00444329">
      <w:pPr>
        <w:tabs>
          <w:tab w:val="left" w:pos="4678"/>
        </w:tabs>
        <w:spacing w:after="164" w:line="259" w:lineRule="auto"/>
        <w:ind w:left="0" w:right="0" w:firstLine="0"/>
        <w:jc w:val="left"/>
        <w:rPr>
          <w:rFonts w:ascii="Lora" w:hAnsi="Lora"/>
          <w:b/>
          <w:lang w:val="en-GB"/>
        </w:rPr>
      </w:pPr>
      <w:r w:rsidRPr="00AF29D0">
        <w:rPr>
          <w:rFonts w:ascii="Lora" w:hAnsi="Lora"/>
          <w:b/>
          <w:lang w:val="en-GB"/>
        </w:rPr>
        <w:t xml:space="preserve">Date </w:t>
      </w:r>
      <w:r w:rsidRPr="00AF29D0">
        <w:rPr>
          <w:rFonts w:ascii="Lora" w:hAnsi="Lora"/>
          <w:b/>
          <w:lang w:val="en-GB"/>
        </w:rPr>
        <w:tab/>
        <w:t xml:space="preserve">: </w:t>
      </w:r>
      <w:sdt>
        <w:sdtPr>
          <w:rPr>
            <w:rFonts w:ascii="Lora" w:hAnsi="Lora"/>
            <w:b/>
            <w:sz w:val="24"/>
            <w:szCs w:val="24"/>
            <w:lang w:val="en-GB"/>
          </w:rPr>
          <w:id w:val="-1446612440"/>
          <w:placeholder>
            <w:docPart w:val="8DA99B45EC59465C857CBE8E5A1F557E"/>
          </w:placeholder>
          <w:showingPlcHdr/>
        </w:sdtPr>
        <w:sdtEndPr/>
        <w:sdtContent>
          <w:permStart w:id="1656051810" w:edGrp="everyone"/>
          <w:r w:rsidR="008B2719" w:rsidRPr="005362EE">
            <w:rPr>
              <w:rStyle w:val="PlaceholderText"/>
              <w:sz w:val="20"/>
              <w:szCs w:val="20"/>
            </w:rPr>
            <w:t>Click or tap here to enter text.</w:t>
          </w:r>
          <w:permEnd w:id="1656051810"/>
        </w:sdtContent>
      </w:sdt>
    </w:p>
    <w:p w14:paraId="71EAF1B3" w14:textId="3E5B738F" w:rsidR="00143EA6" w:rsidRPr="00AF29D0" w:rsidRDefault="005A0808" w:rsidP="00444329">
      <w:pPr>
        <w:tabs>
          <w:tab w:val="left" w:pos="4678"/>
        </w:tabs>
        <w:spacing w:after="164" w:line="259" w:lineRule="auto"/>
        <w:ind w:left="0" w:right="0" w:firstLine="0"/>
        <w:jc w:val="left"/>
        <w:rPr>
          <w:rFonts w:ascii="Lora" w:hAnsi="Lora"/>
          <w:b/>
          <w:lang w:val="en-GB"/>
        </w:rPr>
      </w:pPr>
      <w:r w:rsidRPr="00AF29D0">
        <w:rPr>
          <w:rFonts w:ascii="Lora" w:hAnsi="Lora"/>
          <w:b/>
          <w:lang w:val="en-GB"/>
        </w:rPr>
        <w:t xml:space="preserve">Signature </w:t>
      </w:r>
      <w:r w:rsidRPr="00AF29D0">
        <w:rPr>
          <w:rFonts w:ascii="Lora" w:hAnsi="Lora"/>
          <w:b/>
          <w:lang w:val="en-GB"/>
        </w:rPr>
        <w:tab/>
        <w:t xml:space="preserve">: </w:t>
      </w:r>
    </w:p>
    <w:sectPr w:rsidR="00143EA6" w:rsidRPr="00AF29D0" w:rsidSect="001D187A">
      <w:headerReference w:type="default" r:id="rId9"/>
      <w:footerReference w:type="default" r:id="rId10"/>
      <w:headerReference w:type="first" r:id="rId11"/>
      <w:footerReference w:type="first" r:id="rId12"/>
      <w:pgSz w:w="11911" w:h="16841"/>
      <w:pgMar w:top="850" w:right="850" w:bottom="850" w:left="850" w:header="734" w:footer="102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9B78" w14:textId="77777777" w:rsidR="00E8125C" w:rsidRDefault="00E8125C" w:rsidP="009A76E5">
      <w:pPr>
        <w:spacing w:after="0" w:line="240" w:lineRule="auto"/>
      </w:pPr>
      <w:r>
        <w:separator/>
      </w:r>
    </w:p>
  </w:endnote>
  <w:endnote w:type="continuationSeparator" w:id="0">
    <w:p w14:paraId="2B743D56" w14:textId="77777777" w:rsidR="00E8125C" w:rsidRDefault="00E8125C" w:rsidP="009A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EC29" w14:textId="4E063D74" w:rsidR="0052697A" w:rsidRPr="00444329" w:rsidRDefault="00E8125C" w:rsidP="00444329">
    <w:pPr>
      <w:pStyle w:val="Footer"/>
      <w:pBdr>
        <w:top w:val="single" w:sz="4" w:space="1" w:color="auto"/>
      </w:pBdr>
      <w:tabs>
        <w:tab w:val="clear" w:pos="4536"/>
        <w:tab w:val="clear" w:pos="9072"/>
        <w:tab w:val="center" w:pos="5529"/>
        <w:tab w:val="right" w:pos="10065"/>
      </w:tabs>
      <w:spacing w:before="120"/>
      <w:ind w:left="0" w:right="6" w:firstLine="0"/>
      <w:rPr>
        <w:rFonts w:ascii="Lora" w:hAnsi="Lora"/>
      </w:rPr>
    </w:pPr>
    <w:hyperlink r:id="rId1" w:history="1">
      <w:r w:rsidR="00395F2B" w:rsidRPr="00F04AE7">
        <w:rPr>
          <w:rStyle w:val="Hyperlink"/>
          <w:rFonts w:ascii="Lora" w:hAnsi="Lora" w:cstheme="minorHAnsi"/>
          <w:sz w:val="24"/>
          <w:szCs w:val="24"/>
          <w:u w:val="none"/>
          <w:lang w:val="en-US" w:eastAsia="en-US"/>
        </w:rPr>
        <w:t>transporttech@naa.edu.az</w:t>
      </w:r>
    </w:hyperlink>
    <w:r w:rsidR="00444329" w:rsidRPr="00444329">
      <w:rPr>
        <w:rFonts w:ascii="Lora" w:hAnsi="Lora"/>
      </w:rPr>
      <w:tab/>
    </w:r>
    <w:r w:rsidR="00444329" w:rsidRPr="00444329">
      <w:rPr>
        <w:rFonts w:ascii="Lora" w:hAnsi="Lora"/>
      </w:rPr>
      <w:tab/>
    </w:r>
    <w:r w:rsidR="00EC6A4C" w:rsidRPr="00444329">
      <w:rPr>
        <w:rFonts w:ascii="Lora" w:hAnsi="Lora"/>
      </w:rPr>
      <w:t xml:space="preserve">Page </w:t>
    </w:r>
    <w:sdt>
      <w:sdtPr>
        <w:rPr>
          <w:rFonts w:ascii="Lora" w:hAnsi="Lora"/>
        </w:rPr>
        <w:id w:val="-145279536"/>
        <w:docPartObj>
          <w:docPartGallery w:val="Page Numbers (Bottom of Page)"/>
          <w:docPartUnique/>
        </w:docPartObj>
      </w:sdtPr>
      <w:sdtEndPr/>
      <w:sdtContent>
        <w:r w:rsidR="0052697A" w:rsidRPr="00444329">
          <w:rPr>
            <w:rFonts w:ascii="Lora" w:hAnsi="Lora"/>
          </w:rPr>
          <w:fldChar w:fldCharType="begin"/>
        </w:r>
        <w:r w:rsidR="0052697A" w:rsidRPr="00444329">
          <w:rPr>
            <w:rFonts w:ascii="Lora" w:hAnsi="Lora"/>
          </w:rPr>
          <w:instrText>PAGE   \* MERGEFORMAT</w:instrText>
        </w:r>
        <w:r w:rsidR="0052697A" w:rsidRPr="00444329">
          <w:rPr>
            <w:rFonts w:ascii="Lora" w:hAnsi="Lora"/>
          </w:rPr>
          <w:fldChar w:fldCharType="separate"/>
        </w:r>
        <w:r w:rsidR="0052697A" w:rsidRPr="00444329">
          <w:rPr>
            <w:rFonts w:ascii="Lora" w:hAnsi="Lora"/>
            <w:noProof/>
          </w:rPr>
          <w:t>2</w:t>
        </w:r>
        <w:r w:rsidR="0052697A" w:rsidRPr="00444329">
          <w:rPr>
            <w:rFonts w:ascii="Lora" w:hAnsi="Lora"/>
          </w:rPr>
          <w:fldChar w:fldCharType="end"/>
        </w:r>
        <w:r w:rsidR="00EC6A4C" w:rsidRPr="00444329">
          <w:rPr>
            <w:rFonts w:ascii="Lora" w:hAnsi="Lora"/>
          </w:rPr>
          <w:t xml:space="preserve"> of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A399" w14:textId="25284629" w:rsidR="00444329" w:rsidRPr="00444329" w:rsidRDefault="00E8125C" w:rsidP="00444329">
    <w:pPr>
      <w:pStyle w:val="Footer"/>
      <w:pBdr>
        <w:top w:val="single" w:sz="4" w:space="1" w:color="auto"/>
      </w:pBdr>
      <w:tabs>
        <w:tab w:val="clear" w:pos="4536"/>
        <w:tab w:val="clear" w:pos="9072"/>
        <w:tab w:val="center" w:pos="5529"/>
        <w:tab w:val="right" w:pos="10065"/>
      </w:tabs>
      <w:spacing w:before="120"/>
      <w:ind w:left="0" w:right="6" w:firstLine="0"/>
      <w:rPr>
        <w:rFonts w:ascii="Lora" w:hAnsi="Lora"/>
        <w:noProof/>
        <w:sz w:val="24"/>
        <w:szCs w:val="24"/>
      </w:rPr>
    </w:pPr>
    <w:hyperlink r:id="rId1" w:history="1">
      <w:r w:rsidR="00395F2B" w:rsidRPr="00F04AE7">
        <w:rPr>
          <w:rStyle w:val="Hyperlink"/>
          <w:rFonts w:ascii="Lora" w:hAnsi="Lora" w:cstheme="minorHAnsi"/>
          <w:sz w:val="24"/>
          <w:szCs w:val="24"/>
          <w:u w:val="none"/>
          <w:lang w:val="en-US" w:eastAsia="en-US"/>
        </w:rPr>
        <w:t>transporttech@naa.edu.az</w:t>
      </w:r>
    </w:hyperlink>
    <w:r w:rsidR="00444329" w:rsidRPr="00444329">
      <w:rPr>
        <w:rFonts w:ascii="Lora" w:hAnsi="Lora"/>
        <w:noProof/>
        <w:sz w:val="24"/>
        <w:szCs w:val="24"/>
      </w:rPr>
      <w:tab/>
    </w:r>
    <w:r w:rsidR="00444329">
      <w:rPr>
        <w:rFonts w:ascii="Lora" w:hAnsi="Lora"/>
        <w:noProof/>
        <w:sz w:val="24"/>
        <w:szCs w:val="24"/>
      </w:rPr>
      <w:tab/>
    </w:r>
    <w:sdt>
      <w:sdtPr>
        <w:rPr>
          <w:rFonts w:ascii="Lora" w:hAnsi="Lora"/>
          <w:sz w:val="24"/>
          <w:szCs w:val="24"/>
        </w:rPr>
        <w:id w:val="-244270677"/>
        <w:docPartObj>
          <w:docPartGallery w:val="Page Numbers (Bottom of Page)"/>
          <w:docPartUnique/>
        </w:docPartObj>
      </w:sdtPr>
      <w:sdtEndPr>
        <w:rPr>
          <w:noProof/>
        </w:rPr>
      </w:sdtEndPr>
      <w:sdtContent>
        <w:r w:rsidR="00444329" w:rsidRPr="00444329">
          <w:rPr>
            <w:rFonts w:ascii="Lora" w:hAnsi="Lora"/>
            <w:sz w:val="24"/>
            <w:szCs w:val="24"/>
          </w:rPr>
          <w:t xml:space="preserve"> </w:t>
        </w:r>
        <w:r w:rsidR="00444329" w:rsidRPr="00444329">
          <w:rPr>
            <w:rFonts w:ascii="Lora" w:hAnsi="Lora"/>
            <w:sz w:val="24"/>
            <w:szCs w:val="24"/>
          </w:rPr>
          <w:fldChar w:fldCharType="begin"/>
        </w:r>
        <w:r w:rsidR="00444329" w:rsidRPr="00444329">
          <w:rPr>
            <w:rFonts w:ascii="Lora" w:hAnsi="Lora"/>
            <w:sz w:val="24"/>
            <w:szCs w:val="24"/>
          </w:rPr>
          <w:instrText xml:space="preserve"> PAGE   \* MERGEFORMAT </w:instrText>
        </w:r>
        <w:r w:rsidR="00444329" w:rsidRPr="00444329">
          <w:rPr>
            <w:rFonts w:ascii="Lora" w:hAnsi="Lora"/>
            <w:sz w:val="24"/>
            <w:szCs w:val="24"/>
          </w:rPr>
          <w:fldChar w:fldCharType="separate"/>
        </w:r>
        <w:r w:rsidR="00444329">
          <w:rPr>
            <w:rFonts w:ascii="Lora" w:hAnsi="Lora"/>
            <w:sz w:val="24"/>
            <w:szCs w:val="24"/>
          </w:rPr>
          <w:t>1</w:t>
        </w:r>
        <w:r w:rsidR="00444329" w:rsidRPr="00444329">
          <w:rPr>
            <w:rFonts w:ascii="Lora" w:hAnsi="Lora"/>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E61D" w14:textId="77777777" w:rsidR="00E8125C" w:rsidRDefault="00E8125C" w:rsidP="009A76E5">
      <w:pPr>
        <w:spacing w:after="0" w:line="240" w:lineRule="auto"/>
      </w:pPr>
      <w:r>
        <w:separator/>
      </w:r>
    </w:p>
  </w:footnote>
  <w:footnote w:type="continuationSeparator" w:id="0">
    <w:p w14:paraId="7F469D5B" w14:textId="77777777" w:rsidR="00E8125C" w:rsidRDefault="00E8125C" w:rsidP="009A7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C9C5" w14:textId="3DD81857" w:rsidR="00B049B5" w:rsidRPr="006405A4" w:rsidRDefault="00E8125C" w:rsidP="005C74CE">
    <w:pPr>
      <w:pStyle w:val="HeaderX"/>
      <w:rPr>
        <w:sz w:val="24"/>
        <w:szCs w:val="24"/>
      </w:rPr>
    </w:pPr>
    <w:hyperlink r:id="rId1" w:history="1">
      <w:r w:rsidR="00E04D27" w:rsidRPr="006405A4">
        <w:rPr>
          <w:rStyle w:val="Hyperlink"/>
          <w:sz w:val="24"/>
          <w:szCs w:val="24"/>
          <w:u w:val="none"/>
        </w:rPr>
        <w:t xml:space="preserve">International Journal of </w:t>
      </w:r>
      <w:r w:rsidR="00662770" w:rsidRPr="006405A4">
        <w:rPr>
          <w:rStyle w:val="Hyperlink"/>
          <w:sz w:val="24"/>
          <w:szCs w:val="24"/>
          <w:u w:val="none"/>
        </w:rPr>
        <w:t>Transportation Research</w:t>
      </w:r>
      <w:r w:rsidR="00E04D27" w:rsidRPr="006405A4">
        <w:rPr>
          <w:rStyle w:val="Hyperlink"/>
          <w:sz w:val="24"/>
          <w:szCs w:val="24"/>
          <w:u w:val="none"/>
        </w:rPr>
        <w:t xml:space="preserve"> and Technology</w:t>
      </w:r>
      <w:r w:rsidR="00EC6A4C" w:rsidRPr="006405A4">
        <w:rPr>
          <w:rStyle w:val="Hyperlink"/>
          <w:sz w:val="24"/>
          <w:szCs w:val="24"/>
          <w:u w:val="none"/>
        </w:rPr>
        <w:t xml:space="preserve"> - </w:t>
      </w:r>
      <w:r w:rsidR="00662770" w:rsidRPr="006405A4">
        <w:rPr>
          <w:rStyle w:val="Hyperlink"/>
          <w:sz w:val="24"/>
          <w:szCs w:val="24"/>
          <w:u w:val="none"/>
        </w:rPr>
        <w:t>TransportTech</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75"/>
      <w:gridCol w:w="6480"/>
      <w:gridCol w:w="1741"/>
    </w:tblGrid>
    <w:tr w:rsidR="001F5216" w:rsidRPr="003B0640" w14:paraId="35094B87" w14:textId="77777777" w:rsidTr="007115CF">
      <w:trPr>
        <w:trHeight w:val="1548"/>
      </w:trPr>
      <w:tc>
        <w:tcPr>
          <w:tcW w:w="1975" w:type="dxa"/>
          <w:tcBorders>
            <w:bottom w:val="single" w:sz="12" w:space="0" w:color="auto"/>
          </w:tcBorders>
          <w:vAlign w:val="center"/>
        </w:tcPr>
        <w:p w14:paraId="3C7F6179" w14:textId="77777777" w:rsidR="001F5216" w:rsidRPr="003B0640" w:rsidRDefault="001F5216" w:rsidP="001F5216">
          <w:pPr>
            <w:pStyle w:val="Affiliations"/>
            <w:rPr>
              <w:noProof/>
              <w:lang w:val="az-Latn-AZ"/>
            </w:rPr>
          </w:pPr>
          <w:bookmarkStart w:id="0" w:name="_Hlk183438396"/>
          <w:bookmarkEnd w:id="0"/>
          <w:r w:rsidRPr="003B0640">
            <w:rPr>
              <w:noProof/>
            </w:rPr>
            <w:drawing>
              <wp:inline distT="0" distB="0" distL="0" distR="0" wp14:anchorId="40A341C0" wp14:editId="521E3612">
                <wp:extent cx="1042416" cy="91811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416" cy="918114"/>
                        </a:xfrm>
                        <a:prstGeom prst="rect">
                          <a:avLst/>
                        </a:prstGeom>
                      </pic:spPr>
                    </pic:pic>
                  </a:graphicData>
                </a:graphic>
              </wp:inline>
            </w:drawing>
          </w:r>
        </w:p>
      </w:tc>
      <w:tc>
        <w:tcPr>
          <w:tcW w:w="6480" w:type="dxa"/>
          <w:tcBorders>
            <w:bottom w:val="single" w:sz="12" w:space="0" w:color="auto"/>
          </w:tcBorders>
          <w:vAlign w:val="center"/>
        </w:tcPr>
        <w:p w14:paraId="7DCB2AB5" w14:textId="66325783" w:rsidR="001F5216" w:rsidRPr="001F5216" w:rsidRDefault="001F5216" w:rsidP="00B707AE">
          <w:pPr>
            <w:spacing w:before="120" w:after="80"/>
            <w:jc w:val="center"/>
            <w:rPr>
              <w:rFonts w:ascii="Lora" w:hAnsi="Lora"/>
              <w:b/>
              <w:bCs/>
              <w:noProof/>
              <w:color w:val="002060"/>
              <w:sz w:val="28"/>
              <w:szCs w:val="28"/>
            </w:rPr>
          </w:pPr>
          <w:r w:rsidRPr="001F5216">
            <w:rPr>
              <w:rFonts w:ascii="Lora" w:hAnsi="Lora"/>
              <w:b/>
              <w:noProof/>
              <w:color w:val="002060"/>
              <w:sz w:val="28"/>
              <w:szCs w:val="28"/>
            </w:rPr>
            <w:t>In</w:t>
          </w:r>
          <w:r w:rsidRPr="001F5216">
            <w:rPr>
              <w:rFonts w:ascii="Lora" w:hAnsi="Lora"/>
              <w:b/>
              <w:bCs/>
              <w:noProof/>
              <w:color w:val="002060"/>
              <w:sz w:val="28"/>
              <w:szCs w:val="28"/>
            </w:rPr>
            <w:t>ternational Journal of Transportation</w:t>
          </w:r>
          <w:r w:rsidR="00B707AE">
            <w:rPr>
              <w:rFonts w:ascii="Lora" w:hAnsi="Lora"/>
              <w:b/>
              <w:bCs/>
              <w:noProof/>
              <w:color w:val="002060"/>
              <w:sz w:val="28"/>
              <w:szCs w:val="28"/>
            </w:rPr>
            <w:t xml:space="preserve"> </w:t>
          </w:r>
          <w:r w:rsidRPr="001F5216">
            <w:rPr>
              <w:rFonts w:ascii="Lora" w:hAnsi="Lora"/>
              <w:b/>
              <w:bCs/>
              <w:noProof/>
              <w:color w:val="002060"/>
              <w:sz w:val="28"/>
              <w:szCs w:val="28"/>
            </w:rPr>
            <w:t>Research and Technology</w:t>
          </w:r>
        </w:p>
        <w:p w14:paraId="03D0FDC1" w14:textId="45131746" w:rsidR="001F5216" w:rsidRPr="001F5216" w:rsidRDefault="001F5216" w:rsidP="005975FC">
          <w:pPr>
            <w:spacing w:before="120" w:after="80"/>
            <w:jc w:val="center"/>
            <w:rPr>
              <w:rFonts w:ascii="Lora" w:hAnsi="Lora"/>
              <w:noProof/>
              <w:sz w:val="20"/>
              <w:szCs w:val="20"/>
            </w:rPr>
          </w:pPr>
          <w:r w:rsidRPr="003B0640">
            <w:rPr>
              <w:rFonts w:ascii="Lora" w:hAnsi="Lora"/>
              <w:noProof/>
              <w:sz w:val="20"/>
              <w:szCs w:val="20"/>
            </w:rPr>
            <w:t>e-ISSN: 3079-6075</w:t>
          </w:r>
        </w:p>
      </w:tc>
      <w:tc>
        <w:tcPr>
          <w:tcW w:w="1741" w:type="dxa"/>
          <w:tcBorders>
            <w:bottom w:val="single" w:sz="12" w:space="0" w:color="auto"/>
          </w:tcBorders>
          <w:vAlign w:val="center"/>
        </w:tcPr>
        <w:p w14:paraId="03A39149" w14:textId="77777777" w:rsidR="001F5216" w:rsidRPr="003B0640" w:rsidRDefault="001F5216" w:rsidP="001F5216">
          <w:pPr>
            <w:jc w:val="center"/>
            <w:rPr>
              <w:noProof/>
            </w:rPr>
          </w:pPr>
          <w:r w:rsidRPr="003B0640">
            <w:rPr>
              <w:noProof/>
              <w:lang w:val="en-US"/>
            </w:rPr>
            <w:drawing>
              <wp:anchor distT="0" distB="0" distL="114300" distR="114300" simplePos="0" relativeHeight="251658240" behindDoc="0" locked="0" layoutInCell="1" allowOverlap="1" wp14:anchorId="6C0D29C7" wp14:editId="7F30F9C9">
                <wp:simplePos x="0" y="0"/>
                <wp:positionH relativeFrom="column">
                  <wp:posOffset>-17780</wp:posOffset>
                </wp:positionH>
                <wp:positionV relativeFrom="paragraph">
                  <wp:posOffset>12065</wp:posOffset>
                </wp:positionV>
                <wp:extent cx="1042035" cy="1003300"/>
                <wp:effectExtent l="0" t="0" r="571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2035" cy="1003300"/>
                        </a:xfrm>
                        <a:prstGeom prst="rect">
                          <a:avLst/>
                        </a:prstGeom>
                      </pic:spPr>
                    </pic:pic>
                  </a:graphicData>
                </a:graphic>
                <wp14:sizeRelH relativeFrom="margin">
                  <wp14:pctWidth>0</wp14:pctWidth>
                </wp14:sizeRelH>
                <wp14:sizeRelV relativeFrom="margin">
                  <wp14:pctHeight>0</wp14:pctHeight>
                </wp14:sizeRelV>
              </wp:anchor>
            </w:drawing>
          </w:r>
        </w:p>
      </w:tc>
    </w:tr>
  </w:tbl>
  <w:p w14:paraId="3C8B826D" w14:textId="77777777" w:rsidR="00E04D27" w:rsidRDefault="00E04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060B"/>
    <w:multiLevelType w:val="hybridMultilevel"/>
    <w:tmpl w:val="E2F465BC"/>
    <w:lvl w:ilvl="0" w:tplc="342852C6">
      <w:start w:val="1"/>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8FC36">
      <w:start w:val="1"/>
      <w:numFmt w:val="lowerLetter"/>
      <w:lvlText w:val="%2"/>
      <w:lvlJc w:val="left"/>
      <w:pPr>
        <w:ind w:left="1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06608A">
      <w:start w:val="1"/>
      <w:numFmt w:val="lowerRoman"/>
      <w:lvlText w:val="%3"/>
      <w:lvlJc w:val="left"/>
      <w:pPr>
        <w:ind w:left="2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321010">
      <w:start w:val="1"/>
      <w:numFmt w:val="decimal"/>
      <w:lvlText w:val="%4"/>
      <w:lvlJc w:val="left"/>
      <w:pPr>
        <w:ind w:left="2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4486BA">
      <w:start w:val="1"/>
      <w:numFmt w:val="lowerLetter"/>
      <w:lvlText w:val="%5"/>
      <w:lvlJc w:val="left"/>
      <w:pPr>
        <w:ind w:left="3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EDAA6">
      <w:start w:val="1"/>
      <w:numFmt w:val="lowerRoman"/>
      <w:lvlText w:val="%6"/>
      <w:lvlJc w:val="left"/>
      <w:pPr>
        <w:ind w:left="4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2EE04C">
      <w:start w:val="1"/>
      <w:numFmt w:val="decimal"/>
      <w:lvlText w:val="%7"/>
      <w:lvlJc w:val="left"/>
      <w:pPr>
        <w:ind w:left="5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78D99E">
      <w:start w:val="1"/>
      <w:numFmt w:val="lowerLetter"/>
      <w:lvlText w:val="%8"/>
      <w:lvlJc w:val="left"/>
      <w:pPr>
        <w:ind w:left="5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F2293E">
      <w:start w:val="1"/>
      <w:numFmt w:val="lowerRoman"/>
      <w:lvlText w:val="%9"/>
      <w:lvlJc w:val="left"/>
      <w:pPr>
        <w:ind w:left="6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BF394A"/>
    <w:multiLevelType w:val="hybridMultilevel"/>
    <w:tmpl w:val="FAB221A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44D63"/>
    <w:multiLevelType w:val="hybridMultilevel"/>
    <w:tmpl w:val="1DAA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1E"/>
    <w:rsid w:val="000021B4"/>
    <w:rsid w:val="000177E0"/>
    <w:rsid w:val="0005086E"/>
    <w:rsid w:val="00055C7E"/>
    <w:rsid w:val="000624B7"/>
    <w:rsid w:val="00082726"/>
    <w:rsid w:val="00103C59"/>
    <w:rsid w:val="00105555"/>
    <w:rsid w:val="0011366F"/>
    <w:rsid w:val="00131287"/>
    <w:rsid w:val="00143EA6"/>
    <w:rsid w:val="00162140"/>
    <w:rsid w:val="001A3EBD"/>
    <w:rsid w:val="001B4370"/>
    <w:rsid w:val="001D187A"/>
    <w:rsid w:val="001F5216"/>
    <w:rsid w:val="00236FA5"/>
    <w:rsid w:val="0026577D"/>
    <w:rsid w:val="00283D30"/>
    <w:rsid w:val="00292B3E"/>
    <w:rsid w:val="00296CC1"/>
    <w:rsid w:val="002C7B01"/>
    <w:rsid w:val="002E4FCE"/>
    <w:rsid w:val="002F319A"/>
    <w:rsid w:val="002F60A9"/>
    <w:rsid w:val="002F6DAE"/>
    <w:rsid w:val="00301C65"/>
    <w:rsid w:val="00311ACC"/>
    <w:rsid w:val="003228A7"/>
    <w:rsid w:val="003808AF"/>
    <w:rsid w:val="00395F2B"/>
    <w:rsid w:val="003A0CAB"/>
    <w:rsid w:val="003B208F"/>
    <w:rsid w:val="003F3461"/>
    <w:rsid w:val="004262AB"/>
    <w:rsid w:val="00444329"/>
    <w:rsid w:val="0046681F"/>
    <w:rsid w:val="004A1D27"/>
    <w:rsid w:val="004C78AF"/>
    <w:rsid w:val="004F0AF3"/>
    <w:rsid w:val="00514413"/>
    <w:rsid w:val="0052697A"/>
    <w:rsid w:val="005362EE"/>
    <w:rsid w:val="00544981"/>
    <w:rsid w:val="005579E7"/>
    <w:rsid w:val="00575982"/>
    <w:rsid w:val="00575D68"/>
    <w:rsid w:val="00591677"/>
    <w:rsid w:val="00595299"/>
    <w:rsid w:val="005975FC"/>
    <w:rsid w:val="005A0808"/>
    <w:rsid w:val="005B0B5F"/>
    <w:rsid w:val="005C5F28"/>
    <w:rsid w:val="005C74CE"/>
    <w:rsid w:val="005C75AE"/>
    <w:rsid w:val="005D42DB"/>
    <w:rsid w:val="00622A43"/>
    <w:rsid w:val="00631BDB"/>
    <w:rsid w:val="006332F7"/>
    <w:rsid w:val="006405A4"/>
    <w:rsid w:val="00662770"/>
    <w:rsid w:val="006673C6"/>
    <w:rsid w:val="006800A0"/>
    <w:rsid w:val="006E063F"/>
    <w:rsid w:val="006E6EDA"/>
    <w:rsid w:val="0071354A"/>
    <w:rsid w:val="007363DF"/>
    <w:rsid w:val="00782919"/>
    <w:rsid w:val="00787F35"/>
    <w:rsid w:val="007B5A38"/>
    <w:rsid w:val="007B62CC"/>
    <w:rsid w:val="007C6F84"/>
    <w:rsid w:val="007F1FF4"/>
    <w:rsid w:val="008338E5"/>
    <w:rsid w:val="00853612"/>
    <w:rsid w:val="00863CE2"/>
    <w:rsid w:val="00865175"/>
    <w:rsid w:val="00866C9C"/>
    <w:rsid w:val="00881AFC"/>
    <w:rsid w:val="00886FB4"/>
    <w:rsid w:val="008B2719"/>
    <w:rsid w:val="008C376A"/>
    <w:rsid w:val="008D6A80"/>
    <w:rsid w:val="00903739"/>
    <w:rsid w:val="009242F6"/>
    <w:rsid w:val="00937939"/>
    <w:rsid w:val="00940D21"/>
    <w:rsid w:val="009525B7"/>
    <w:rsid w:val="009A3E08"/>
    <w:rsid w:val="009A5409"/>
    <w:rsid w:val="009A76E5"/>
    <w:rsid w:val="009C7B83"/>
    <w:rsid w:val="009D60FD"/>
    <w:rsid w:val="009F2A1E"/>
    <w:rsid w:val="009F479E"/>
    <w:rsid w:val="00A1199F"/>
    <w:rsid w:val="00A50566"/>
    <w:rsid w:val="00A70058"/>
    <w:rsid w:val="00A82AAC"/>
    <w:rsid w:val="00A877A3"/>
    <w:rsid w:val="00AA1C8A"/>
    <w:rsid w:val="00AD1EA1"/>
    <w:rsid w:val="00AD43BC"/>
    <w:rsid w:val="00AF29D0"/>
    <w:rsid w:val="00B0446C"/>
    <w:rsid w:val="00B049B5"/>
    <w:rsid w:val="00B16A3E"/>
    <w:rsid w:val="00B262E8"/>
    <w:rsid w:val="00B67EC8"/>
    <w:rsid w:val="00B707AE"/>
    <w:rsid w:val="00BA7706"/>
    <w:rsid w:val="00BC346F"/>
    <w:rsid w:val="00BC40BE"/>
    <w:rsid w:val="00C267D5"/>
    <w:rsid w:val="00C759A8"/>
    <w:rsid w:val="00C76FA2"/>
    <w:rsid w:val="00C977F2"/>
    <w:rsid w:val="00CD62EE"/>
    <w:rsid w:val="00D42A48"/>
    <w:rsid w:val="00D719E4"/>
    <w:rsid w:val="00DD36CB"/>
    <w:rsid w:val="00DE1230"/>
    <w:rsid w:val="00DE5E13"/>
    <w:rsid w:val="00DF0D9E"/>
    <w:rsid w:val="00E01785"/>
    <w:rsid w:val="00E04D27"/>
    <w:rsid w:val="00E51927"/>
    <w:rsid w:val="00E51EAC"/>
    <w:rsid w:val="00E6463C"/>
    <w:rsid w:val="00E75EED"/>
    <w:rsid w:val="00E8125C"/>
    <w:rsid w:val="00E977CE"/>
    <w:rsid w:val="00EA68EC"/>
    <w:rsid w:val="00EB23AE"/>
    <w:rsid w:val="00EB6DE4"/>
    <w:rsid w:val="00EC195C"/>
    <w:rsid w:val="00EC4685"/>
    <w:rsid w:val="00EC6A4C"/>
    <w:rsid w:val="00EC78E3"/>
    <w:rsid w:val="00F02CE8"/>
    <w:rsid w:val="00F464BA"/>
    <w:rsid w:val="00F530D5"/>
    <w:rsid w:val="00F7544C"/>
    <w:rsid w:val="00F84A4B"/>
    <w:rsid w:val="00F9052E"/>
    <w:rsid w:val="00FA7F7C"/>
    <w:rsid w:val="00FB5BA1"/>
    <w:rsid w:val="00FC18CF"/>
    <w:rsid w:val="00FD7635"/>
    <w:rsid w:val="00FE3386"/>
    <w:rsid w:val="00FF3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7AB62"/>
  <w15:docId w15:val="{A52C4136-AEFE-40FB-96ED-E3180C49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6" w:lineRule="auto"/>
      <w:ind w:left="480" w:right="106" w:hanging="365"/>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B049B5"/>
    <w:pPr>
      <w:keepNext/>
      <w:keepLines/>
      <w:spacing w:after="81" w:line="480" w:lineRule="auto"/>
      <w:ind w:left="9"/>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9B5"/>
    <w:rPr>
      <w:rFonts w:ascii="Times New Roman" w:eastAsia="Times New Roman" w:hAnsi="Times New Roman" w:cs="Times New Roman"/>
      <w:b/>
      <w:color w:val="000000"/>
      <w:sz w:val="32"/>
    </w:rPr>
  </w:style>
  <w:style w:type="paragraph" w:styleId="Header">
    <w:name w:val="header"/>
    <w:basedOn w:val="Normal"/>
    <w:link w:val="HeaderChar"/>
    <w:uiPriority w:val="99"/>
    <w:unhideWhenUsed/>
    <w:rsid w:val="009A76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6E5"/>
    <w:rPr>
      <w:rFonts w:ascii="Times New Roman" w:eastAsia="Times New Roman" w:hAnsi="Times New Roman" w:cs="Times New Roman"/>
      <w:color w:val="000000"/>
    </w:rPr>
  </w:style>
  <w:style w:type="paragraph" w:styleId="Footer">
    <w:name w:val="footer"/>
    <w:basedOn w:val="Normal"/>
    <w:link w:val="FooterChar"/>
    <w:uiPriority w:val="99"/>
    <w:unhideWhenUsed/>
    <w:rsid w:val="009A76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6E5"/>
    <w:rPr>
      <w:rFonts w:ascii="Times New Roman" w:eastAsia="Times New Roman" w:hAnsi="Times New Roman" w:cs="Times New Roman"/>
      <w:color w:val="000000"/>
    </w:rPr>
  </w:style>
  <w:style w:type="character" w:styleId="Hyperlink">
    <w:name w:val="Hyperlink"/>
    <w:basedOn w:val="DefaultParagraphFont"/>
    <w:uiPriority w:val="99"/>
    <w:unhideWhenUsed/>
    <w:rsid w:val="00937939"/>
    <w:rPr>
      <w:color w:val="0563C1" w:themeColor="hyperlink"/>
      <w:u w:val="single"/>
    </w:rPr>
  </w:style>
  <w:style w:type="table" w:customStyle="1" w:styleId="TabloKlavuzu1">
    <w:name w:val="Tablo Kılavuzu1"/>
    <w:basedOn w:val="TableNormal"/>
    <w:next w:val="TableGrid"/>
    <w:uiPriority w:val="39"/>
    <w:rsid w:val="00E04D27"/>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E04D27"/>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X">
    <w:name w:val="HeaderX"/>
    <w:basedOn w:val="Header"/>
    <w:qFormat/>
    <w:rsid w:val="00E04D27"/>
    <w:pPr>
      <w:widowControl w:val="0"/>
      <w:pBdr>
        <w:bottom w:val="single" w:sz="6" w:space="1" w:color="auto"/>
      </w:pBdr>
      <w:tabs>
        <w:tab w:val="clear" w:pos="4536"/>
        <w:tab w:val="clear" w:pos="9072"/>
        <w:tab w:val="center" w:pos="2146"/>
        <w:tab w:val="right" w:pos="7621"/>
      </w:tabs>
      <w:autoSpaceDE w:val="0"/>
      <w:autoSpaceDN w:val="0"/>
      <w:spacing w:before="120" w:after="120" w:line="240" w:lineRule="exact"/>
      <w:ind w:left="0" w:right="2" w:firstLine="0"/>
      <w:jc w:val="center"/>
    </w:pPr>
    <w:rPr>
      <w:rFonts w:ascii="Lora" w:hAnsi="Lora" w:cstheme="minorHAnsi"/>
      <w:color w:val="auto"/>
      <w:sz w:val="18"/>
      <w:szCs w:val="18"/>
      <w:lang w:val="en-US" w:eastAsia="en-US"/>
    </w:rPr>
  </w:style>
  <w:style w:type="character" w:styleId="FollowedHyperlink">
    <w:name w:val="FollowedHyperlink"/>
    <w:basedOn w:val="DefaultParagraphFont"/>
    <w:uiPriority w:val="99"/>
    <w:semiHidden/>
    <w:unhideWhenUsed/>
    <w:rsid w:val="007F1FF4"/>
    <w:rPr>
      <w:color w:val="954F72" w:themeColor="followedHyperlink"/>
      <w:u w:val="single"/>
    </w:rPr>
  </w:style>
  <w:style w:type="character" w:styleId="Emphasis">
    <w:name w:val="Emphasis"/>
    <w:basedOn w:val="DefaultParagraphFont"/>
    <w:uiPriority w:val="20"/>
    <w:qFormat/>
    <w:rsid w:val="00E01785"/>
    <w:rPr>
      <w:i/>
      <w:iCs/>
    </w:rPr>
  </w:style>
  <w:style w:type="character" w:styleId="SubtleEmphasis">
    <w:name w:val="Subtle Emphasis"/>
    <w:basedOn w:val="DefaultParagraphFont"/>
    <w:uiPriority w:val="19"/>
    <w:qFormat/>
    <w:rsid w:val="00EC6A4C"/>
    <w:rPr>
      <w:i/>
      <w:iCs/>
      <w:color w:val="404040" w:themeColor="text1" w:themeTint="BF"/>
    </w:rPr>
  </w:style>
  <w:style w:type="character" w:styleId="UnresolvedMention">
    <w:name w:val="Unresolved Mention"/>
    <w:basedOn w:val="DefaultParagraphFont"/>
    <w:uiPriority w:val="99"/>
    <w:semiHidden/>
    <w:unhideWhenUsed/>
    <w:rsid w:val="00EC6A4C"/>
    <w:rPr>
      <w:color w:val="605E5C"/>
      <w:shd w:val="clear" w:color="auto" w:fill="E1DFDD"/>
    </w:rPr>
  </w:style>
  <w:style w:type="paragraph" w:styleId="ListParagraph">
    <w:name w:val="List Paragraph"/>
    <w:basedOn w:val="Normal"/>
    <w:uiPriority w:val="34"/>
    <w:qFormat/>
    <w:rsid w:val="00082726"/>
    <w:pPr>
      <w:ind w:left="720"/>
      <w:contextualSpacing/>
    </w:pPr>
  </w:style>
  <w:style w:type="paragraph" w:customStyle="1" w:styleId="Affiliations">
    <w:name w:val="Affiliations"/>
    <w:basedOn w:val="Normal"/>
    <w:qFormat/>
    <w:rsid w:val="001F5216"/>
    <w:pPr>
      <w:spacing w:before="120" w:after="120" w:line="259" w:lineRule="auto"/>
      <w:ind w:left="0" w:right="0" w:firstLine="0"/>
      <w:contextualSpacing/>
      <w:jc w:val="left"/>
    </w:pPr>
    <w:rPr>
      <w:rFonts w:ascii="Calibri" w:eastAsiaTheme="minorHAnsi" w:hAnsi="Calibri" w:cs="Calibri"/>
      <w:color w:val="auto"/>
      <w:kern w:val="2"/>
      <w:sz w:val="18"/>
      <w:lang w:val="en-US" w:eastAsia="en-US"/>
      <w14:ligatures w14:val="standardContextual"/>
    </w:rPr>
  </w:style>
  <w:style w:type="character" w:styleId="Strong">
    <w:name w:val="Strong"/>
    <w:basedOn w:val="DefaultParagraphFont"/>
    <w:uiPriority w:val="22"/>
    <w:qFormat/>
    <w:rsid w:val="008338E5"/>
    <w:rPr>
      <w:b/>
      <w:bCs/>
    </w:rPr>
  </w:style>
  <w:style w:type="character" w:styleId="PlaceholderText">
    <w:name w:val="Placeholder Text"/>
    <w:basedOn w:val="DefaultParagraphFont"/>
    <w:uiPriority w:val="99"/>
    <w:semiHidden/>
    <w:rsid w:val="000508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transporttech@naa.edu.a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ransporttech@naa.edu.a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ransportte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8081CD9F74D3582E2D28CD13D05C4"/>
        <w:category>
          <w:name w:val="General"/>
          <w:gallery w:val="placeholder"/>
        </w:category>
        <w:types>
          <w:type w:val="bbPlcHdr"/>
        </w:types>
        <w:behaviors>
          <w:behavior w:val="content"/>
        </w:behaviors>
        <w:guid w:val="{776BE62C-D08F-4E24-91CF-C6348BF08DF9}"/>
      </w:docPartPr>
      <w:docPartBody>
        <w:p w:rsidR="00566945" w:rsidRDefault="00DD7119" w:rsidP="00DD7119">
          <w:pPr>
            <w:pStyle w:val="C708081CD9F74D3582E2D28CD13D05C4"/>
          </w:pPr>
          <w:r w:rsidRPr="00FD121D">
            <w:rPr>
              <w:rStyle w:val="PlaceholderText"/>
            </w:rPr>
            <w:t>Click or tap here to enter text.</w:t>
          </w:r>
        </w:p>
      </w:docPartBody>
    </w:docPart>
    <w:docPart>
      <w:docPartPr>
        <w:name w:val="8A2BFBFDDDF948B397DA3A7226EF180B"/>
        <w:category>
          <w:name w:val="General"/>
          <w:gallery w:val="placeholder"/>
        </w:category>
        <w:types>
          <w:type w:val="bbPlcHdr"/>
        </w:types>
        <w:behaviors>
          <w:behavior w:val="content"/>
        </w:behaviors>
        <w:guid w:val="{9DF2ED1F-A5C5-4693-ACED-2EE6F20AE781}"/>
      </w:docPartPr>
      <w:docPartBody>
        <w:p w:rsidR="00566945" w:rsidRDefault="00DD7119" w:rsidP="00DD7119">
          <w:pPr>
            <w:pStyle w:val="8A2BFBFDDDF948B397DA3A7226EF180B"/>
          </w:pPr>
          <w:r w:rsidRPr="00FD121D">
            <w:rPr>
              <w:rStyle w:val="PlaceholderText"/>
            </w:rPr>
            <w:t>Click or tap here to enter text.</w:t>
          </w:r>
        </w:p>
      </w:docPartBody>
    </w:docPart>
    <w:docPart>
      <w:docPartPr>
        <w:name w:val="8DA99B45EC59465C857CBE8E5A1F557E"/>
        <w:category>
          <w:name w:val="General"/>
          <w:gallery w:val="placeholder"/>
        </w:category>
        <w:types>
          <w:type w:val="bbPlcHdr"/>
        </w:types>
        <w:behaviors>
          <w:behavior w:val="content"/>
        </w:behaviors>
        <w:guid w:val="{A7DB12F2-7E5A-402E-842F-288350D8FAC1}"/>
      </w:docPartPr>
      <w:docPartBody>
        <w:p w:rsidR="00566945" w:rsidRDefault="00DD7119" w:rsidP="00DD7119">
          <w:pPr>
            <w:pStyle w:val="8DA99B45EC59465C857CBE8E5A1F557E"/>
          </w:pPr>
          <w:r w:rsidRPr="00FD12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19"/>
    <w:rsid w:val="003F2942"/>
    <w:rsid w:val="00566945"/>
    <w:rsid w:val="0061361D"/>
    <w:rsid w:val="00DD7119"/>
    <w:rsid w:val="00F6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119"/>
    <w:rPr>
      <w:color w:val="808080"/>
    </w:rPr>
  </w:style>
  <w:style w:type="paragraph" w:customStyle="1" w:styleId="C708081CD9F74D3582E2D28CD13D05C4">
    <w:name w:val="C708081CD9F74D3582E2D28CD13D05C4"/>
    <w:rsid w:val="00DD7119"/>
  </w:style>
  <w:style w:type="paragraph" w:customStyle="1" w:styleId="8A2BFBFDDDF948B397DA3A7226EF180B">
    <w:name w:val="8A2BFBFDDDF948B397DA3A7226EF180B"/>
    <w:rsid w:val="00DD7119"/>
  </w:style>
  <w:style w:type="paragraph" w:customStyle="1" w:styleId="8DA99B45EC59465C857CBE8E5A1F557E">
    <w:name w:val="8DA99B45EC59465C857CBE8E5A1F557E"/>
    <w:rsid w:val="00DD7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8A59-A844-4331-88C2-AD9A5F3E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405</Words>
  <Characters>2314</Characters>
  <Application>Microsoft Office Word</Application>
  <DocSecurity>0</DocSecurity>
  <Lines>19</Lines>
  <Paragraphs>5</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Transporttech Copyright Agreement</vt:lpstr>
      <vt:lpstr>IJAST Copyright Agreement</vt:lpstr>
      <vt:lpstr/>
    </vt:vector>
  </TitlesOfParts>
  <Manager>Prof.Dr.T.Hikmet Karakoc</Manager>
  <Company>SARES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Transporttech Copyright Agreement</dc:title>
  <dc:subject>Copyright Agreement</dc:subject>
  <dc:creator>Transporttech  Editorial</dc:creator>
  <cp:keywords>Copyright;agreement</cp:keywords>
  <cp:lastModifiedBy>Gulgun Garibli</cp:lastModifiedBy>
  <cp:revision>109</cp:revision>
  <cp:lastPrinted>2021-02-01T16:28:00Z</cp:lastPrinted>
  <dcterms:created xsi:type="dcterms:W3CDTF">2021-02-01T16:27:00Z</dcterms:created>
  <dcterms:modified xsi:type="dcterms:W3CDTF">2026-02-13T08:14:00Z</dcterms:modified>
</cp:coreProperties>
</file>